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727DF" w:rsidRDefault="00F727DF" w:rsidP="00F727DF">
      <w:pPr>
        <w:shd w:val="clear" w:color="auto" w:fill="FFFFFF"/>
        <w:tabs>
          <w:tab w:val="left" w:pos="720"/>
        </w:tabs>
        <w:spacing w:after="0" w:line="240" w:lineRule="auto"/>
        <w:ind w:left="900"/>
        <w:jc w:val="center"/>
        <w:rPr>
          <w:rFonts w:ascii="Times New Roman" w:eastAsia="Times New Roman" w:hAnsi="Times New Roman" w:cs="Times New Roman"/>
          <w:b/>
          <w:noProof/>
          <w:spacing w:val="-1"/>
          <w:sz w:val="24"/>
          <w:szCs w:val="24"/>
          <w:lang w:val="kk-KZ" w:eastAsia="ru-RU"/>
        </w:rPr>
      </w:pPr>
      <w:r>
        <w:rPr>
          <w:rFonts w:ascii="Times New Roman" w:eastAsia="Times New Roman" w:hAnsi="Times New Roman" w:cs="Times New Roman"/>
          <w:b/>
          <w:noProof/>
          <w:spacing w:val="-1"/>
          <w:sz w:val="24"/>
          <w:szCs w:val="24"/>
          <w:lang w:val="kk-KZ" w:eastAsia="ru-RU"/>
        </w:rPr>
        <w:t>3</w:t>
      </w:r>
      <w:r w:rsidRPr="007629B4">
        <w:rPr>
          <w:rFonts w:ascii="Times New Roman" w:eastAsia="Times New Roman" w:hAnsi="Times New Roman" w:cs="Times New Roman"/>
          <w:b/>
          <w:noProof/>
          <w:spacing w:val="-1"/>
          <w:sz w:val="24"/>
          <w:szCs w:val="24"/>
          <w:lang w:val="kk-KZ" w:eastAsia="ru-RU"/>
        </w:rPr>
        <w:t xml:space="preserve"> Мемлекеттік қаржы</w:t>
      </w:r>
    </w:p>
    <w:p w:rsidR="00F727DF" w:rsidRPr="007629B4" w:rsidRDefault="00F727DF" w:rsidP="00F727DF">
      <w:pPr>
        <w:shd w:val="clear" w:color="auto" w:fill="FFFFFF"/>
        <w:tabs>
          <w:tab w:val="left" w:pos="720"/>
        </w:tabs>
        <w:spacing w:after="0" w:line="240" w:lineRule="auto"/>
        <w:ind w:left="900"/>
        <w:jc w:val="center"/>
        <w:rPr>
          <w:rFonts w:ascii="Times New Roman" w:eastAsia="Times New Roman" w:hAnsi="Times New Roman" w:cs="Times New Roman"/>
          <w:noProof/>
          <w:spacing w:val="-1"/>
          <w:sz w:val="24"/>
          <w:szCs w:val="24"/>
          <w:lang w:val="kk-KZ" w:eastAsia="ru-RU"/>
        </w:rPr>
      </w:pPr>
    </w:p>
    <w:p w:rsidR="00F727DF" w:rsidRPr="007629B4" w:rsidRDefault="00F727DF" w:rsidP="00F727DF">
      <w:pPr>
        <w:shd w:val="clear" w:color="auto" w:fill="FFFFFF"/>
        <w:tabs>
          <w:tab w:val="num" w:pos="0"/>
          <w:tab w:val="left" w:pos="720"/>
          <w:tab w:val="left" w:pos="5712"/>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Кез келген қоғамда мемлекет бірқатар факторларға: қоғам дамуының тандап алынған үлгісіне, саяси құрылысына, қалыптасқан дәстүрлерге, сыртқы факторларға қарай экономикалық қызметке қатысады. Жалпы мемлекеттің қоғамдағы экономикалық қызметі оның мына функцияларында білінеді:</w:t>
      </w:r>
      <w:r w:rsidRPr="007629B4">
        <w:rPr>
          <w:rFonts w:ascii="Times New Roman" w:eastAsia="Times New Roman" w:hAnsi="Times New Roman" w:cs="Times New Roman"/>
          <w:noProof/>
          <w:sz w:val="24"/>
          <w:szCs w:val="24"/>
          <w:lang w:val="kk-KZ" w:eastAsia="ru-RU"/>
        </w:rPr>
        <w:tab/>
      </w:r>
    </w:p>
    <w:p w:rsidR="00F727DF" w:rsidRPr="007629B4" w:rsidRDefault="00F727DF" w:rsidP="00F727DF">
      <w:pPr>
        <w:numPr>
          <w:ilvl w:val="0"/>
          <w:numId w:val="1"/>
        </w:numPr>
        <w:shd w:val="clear" w:color="auto" w:fill="FFFFFF"/>
        <w:tabs>
          <w:tab w:val="num" w:pos="0"/>
          <w:tab w:val="left" w:pos="142"/>
          <w:tab w:val="left" w:pos="426"/>
          <w:tab w:val="left" w:pos="851"/>
        </w:tabs>
        <w:spacing w:after="0" w:line="240" w:lineRule="auto"/>
        <w:ind w:left="0"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 xml:space="preserve">экономикалық дамудың қалыпты дамуына қүқықтық базаны </w:t>
      </w:r>
    </w:p>
    <w:p w:rsidR="00F727DF" w:rsidRPr="007629B4" w:rsidRDefault="00F727DF" w:rsidP="00F727DF">
      <w:pPr>
        <w:shd w:val="clear" w:color="auto" w:fill="FFFFFF"/>
        <w:tabs>
          <w:tab w:val="num" w:pos="0"/>
          <w:tab w:val="left" w:pos="142"/>
          <w:tab w:val="left" w:pos="426"/>
          <w:tab w:val="left" w:pos="851"/>
        </w:tabs>
        <w:spacing w:after="0" w:line="240" w:lineRule="auto"/>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анықтау;</w:t>
      </w:r>
    </w:p>
    <w:p w:rsidR="00F727DF" w:rsidRPr="007629B4" w:rsidRDefault="00F727DF" w:rsidP="00F727DF">
      <w:pPr>
        <w:widowControl w:val="0"/>
        <w:numPr>
          <w:ilvl w:val="0"/>
          <w:numId w:val="1"/>
        </w:numPr>
        <w:shd w:val="clear" w:color="auto" w:fill="FFFFFF"/>
        <w:tabs>
          <w:tab w:val="num" w:pos="0"/>
          <w:tab w:val="left" w:pos="142"/>
          <w:tab w:val="left" w:pos="426"/>
          <w:tab w:val="left" w:pos="610"/>
          <w:tab w:val="left" w:pos="851"/>
        </w:tabs>
        <w:autoSpaceDE w:val="0"/>
        <w:autoSpaceDN w:val="0"/>
        <w:adjustRightInd w:val="0"/>
        <w:spacing w:after="0" w:line="240" w:lineRule="auto"/>
        <w:ind w:left="0" w:firstLine="540"/>
        <w:jc w:val="both"/>
        <w:rPr>
          <w:rFonts w:ascii="Times New Roman" w:eastAsia="Times New Roman" w:hAnsi="Times New Roman" w:cs="Times New Roman"/>
          <w:noProof/>
          <w:spacing w:val="-4"/>
          <w:sz w:val="24"/>
          <w:szCs w:val="24"/>
          <w:lang w:val="kk-KZ" w:eastAsia="ru-RU"/>
        </w:rPr>
      </w:pPr>
      <w:r w:rsidRPr="007629B4">
        <w:rPr>
          <w:rFonts w:ascii="Times New Roman" w:eastAsia="Times New Roman" w:hAnsi="Times New Roman" w:cs="Times New Roman"/>
          <w:noProof/>
          <w:sz w:val="24"/>
          <w:szCs w:val="24"/>
          <w:lang w:val="kk-KZ" w:eastAsia="ru-RU"/>
        </w:rPr>
        <w:t xml:space="preserve"> монополиялық қызметті шектеу және бәсекелестікті қорғау;</w:t>
      </w:r>
    </w:p>
    <w:p w:rsidR="00F727DF" w:rsidRPr="007629B4" w:rsidRDefault="00F727DF" w:rsidP="00F727DF">
      <w:pPr>
        <w:widowControl w:val="0"/>
        <w:numPr>
          <w:ilvl w:val="0"/>
          <w:numId w:val="1"/>
        </w:numPr>
        <w:shd w:val="clear" w:color="auto" w:fill="FFFFFF"/>
        <w:tabs>
          <w:tab w:val="num" w:pos="0"/>
          <w:tab w:val="left" w:pos="142"/>
          <w:tab w:val="left" w:pos="426"/>
          <w:tab w:val="left" w:pos="540"/>
          <w:tab w:val="left" w:pos="610"/>
          <w:tab w:val="left" w:pos="851"/>
        </w:tabs>
        <w:autoSpaceDE w:val="0"/>
        <w:autoSpaceDN w:val="0"/>
        <w:adjustRightInd w:val="0"/>
        <w:spacing w:after="0" w:line="240" w:lineRule="auto"/>
        <w:ind w:left="0" w:firstLine="540"/>
        <w:jc w:val="both"/>
        <w:rPr>
          <w:rFonts w:ascii="Times New Roman" w:eastAsia="Times New Roman" w:hAnsi="Times New Roman" w:cs="Times New Roman"/>
          <w:noProof/>
          <w:spacing w:val="-4"/>
          <w:sz w:val="24"/>
          <w:szCs w:val="24"/>
          <w:lang w:eastAsia="ru-RU"/>
        </w:rPr>
      </w:pPr>
      <w:r w:rsidRPr="007629B4">
        <w:rPr>
          <w:rFonts w:ascii="Times New Roman" w:eastAsia="Times New Roman" w:hAnsi="Times New Roman" w:cs="Times New Roman"/>
          <w:noProof/>
          <w:sz w:val="24"/>
          <w:szCs w:val="24"/>
          <w:lang w:val="kk-KZ" w:eastAsia="ru-RU"/>
        </w:rPr>
        <w:t xml:space="preserve"> </w:t>
      </w:r>
      <w:r w:rsidRPr="007629B4">
        <w:rPr>
          <w:rFonts w:ascii="Times New Roman" w:eastAsia="Times New Roman" w:hAnsi="Times New Roman" w:cs="Times New Roman"/>
          <w:noProof/>
          <w:sz w:val="24"/>
          <w:szCs w:val="24"/>
          <w:lang w:eastAsia="ru-RU"/>
        </w:rPr>
        <w:t>табыстар мен байлықты қайта бөлу;</w:t>
      </w:r>
    </w:p>
    <w:p w:rsidR="00F727DF" w:rsidRPr="007629B4" w:rsidRDefault="00F727DF" w:rsidP="00F727DF">
      <w:pPr>
        <w:widowControl w:val="0"/>
        <w:numPr>
          <w:ilvl w:val="0"/>
          <w:numId w:val="1"/>
        </w:numPr>
        <w:shd w:val="clear" w:color="auto" w:fill="FFFFFF"/>
        <w:tabs>
          <w:tab w:val="num" w:pos="0"/>
          <w:tab w:val="left" w:pos="142"/>
          <w:tab w:val="left" w:pos="426"/>
          <w:tab w:val="left" w:pos="610"/>
          <w:tab w:val="left" w:pos="851"/>
        </w:tabs>
        <w:autoSpaceDE w:val="0"/>
        <w:autoSpaceDN w:val="0"/>
        <w:adjustRightInd w:val="0"/>
        <w:spacing w:after="0" w:line="240" w:lineRule="auto"/>
        <w:ind w:left="0" w:firstLine="540"/>
        <w:jc w:val="both"/>
        <w:rPr>
          <w:rFonts w:ascii="Times New Roman" w:eastAsia="Times New Roman" w:hAnsi="Times New Roman" w:cs="Times New Roman"/>
          <w:noProof/>
          <w:spacing w:val="-3"/>
          <w:sz w:val="24"/>
          <w:szCs w:val="24"/>
          <w:lang w:eastAsia="ru-RU"/>
        </w:rPr>
      </w:pPr>
      <w:r w:rsidRPr="007629B4">
        <w:rPr>
          <w:rFonts w:ascii="Times New Roman" w:eastAsia="Times New Roman" w:hAnsi="Times New Roman" w:cs="Times New Roman"/>
          <w:noProof/>
          <w:sz w:val="24"/>
          <w:szCs w:val="24"/>
          <w:lang w:eastAsia="ru-RU"/>
        </w:rPr>
        <w:t xml:space="preserve"> экономиканы тұрақтандыру;</w:t>
      </w:r>
      <w:r w:rsidRPr="007629B4">
        <w:rPr>
          <w:rFonts w:ascii="Times New Roman" w:eastAsia="Times New Roman" w:hAnsi="Times New Roman" w:cs="Times New Roman"/>
          <w:noProof/>
          <w:sz w:val="24"/>
          <w:szCs w:val="24"/>
          <w:lang w:eastAsia="ru-RU"/>
        </w:rPr>
        <w:tab/>
      </w:r>
    </w:p>
    <w:p w:rsidR="00F727DF" w:rsidRPr="007629B4" w:rsidRDefault="00F727DF" w:rsidP="00F727DF">
      <w:pPr>
        <w:numPr>
          <w:ilvl w:val="0"/>
          <w:numId w:val="1"/>
        </w:numPr>
        <w:shd w:val="clear" w:color="auto" w:fill="FFFFFF"/>
        <w:tabs>
          <w:tab w:val="num" w:pos="0"/>
          <w:tab w:val="left" w:pos="142"/>
          <w:tab w:val="left" w:pos="426"/>
          <w:tab w:val="left" w:pos="851"/>
        </w:tabs>
        <w:spacing w:after="0" w:line="240" w:lineRule="auto"/>
        <w:ind w:left="0" w:firstLine="540"/>
        <w:jc w:val="both"/>
        <w:rPr>
          <w:rFonts w:ascii="Times New Roman" w:eastAsia="Times New Roman" w:hAnsi="Times New Roman" w:cs="Times New Roman"/>
          <w:noProof/>
          <w:sz w:val="24"/>
          <w:szCs w:val="24"/>
          <w:lang w:val="kk-KZ" w:eastAsia="ru-RU"/>
        </w:rPr>
      </w:pPr>
      <w:r w:rsidRPr="007629B4">
        <w:rPr>
          <w:rFonts w:ascii="Times New Roman" w:eastAsia="Times New Roman" w:hAnsi="Times New Roman" w:cs="Times New Roman"/>
          <w:noProof/>
          <w:sz w:val="24"/>
          <w:szCs w:val="24"/>
          <w:lang w:val="en-US" w:eastAsia="ru-RU"/>
        </w:rPr>
        <w:t xml:space="preserve"> </w:t>
      </w:r>
      <w:r w:rsidRPr="007629B4">
        <w:rPr>
          <w:rFonts w:ascii="Times New Roman" w:eastAsia="Times New Roman" w:hAnsi="Times New Roman" w:cs="Times New Roman"/>
          <w:noProof/>
          <w:sz w:val="24"/>
          <w:szCs w:val="24"/>
          <w:lang w:eastAsia="ru-RU"/>
        </w:rPr>
        <w:t>ресурстарды қайта бөлу.</w:t>
      </w:r>
    </w:p>
    <w:p w:rsidR="00F727DF" w:rsidRPr="007629B4" w:rsidRDefault="00F727DF" w:rsidP="00F727DF">
      <w:pPr>
        <w:shd w:val="clear" w:color="auto" w:fill="FFFFFF"/>
        <w:tabs>
          <w:tab w:val="num" w:pos="0"/>
          <w:tab w:val="left" w:pos="142"/>
          <w:tab w:val="left" w:pos="426"/>
          <w:tab w:val="left" w:pos="540"/>
          <w:tab w:val="left" w:pos="851"/>
        </w:tabs>
        <w:spacing w:after="0" w:line="240" w:lineRule="auto"/>
        <w:ind w:firstLine="540"/>
        <w:jc w:val="both"/>
        <w:rPr>
          <w:rFonts w:ascii="Times New Roman" w:eastAsia="Times New Roman" w:hAnsi="Times New Roman" w:cs="Times New Roman"/>
          <w:noProof/>
          <w:sz w:val="24"/>
          <w:szCs w:val="24"/>
          <w:lang w:val="kk-KZ" w:eastAsia="ru-RU"/>
        </w:rPr>
      </w:pPr>
      <w:r w:rsidRPr="007629B4">
        <w:rPr>
          <w:rFonts w:ascii="Times New Roman" w:eastAsia="Times New Roman" w:hAnsi="Times New Roman" w:cs="Times New Roman"/>
          <w:noProof/>
          <w:sz w:val="24"/>
          <w:szCs w:val="24"/>
          <w:lang w:val="kk-KZ" w:eastAsia="ru-RU"/>
        </w:rPr>
        <w:t xml:space="preserve">Нарықтық жүйе табыстар мен байлықты алғашқы бөлуде айтарлықтай теңсіздікті тудыратыңдықтан мемлекет оларды қайта бөледі. Мемлекет азаматтардың (үй шаруашылықтарының) табыстарын теңестіру үшін салық салудың, трансферттердің, жалақыны реттеудің, бағалардың жүйелерін пайдаланады.      </w:t>
      </w:r>
    </w:p>
    <w:p w:rsidR="00F727DF" w:rsidRPr="007629B4" w:rsidRDefault="00F727DF" w:rsidP="00F727DF">
      <w:pPr>
        <w:shd w:val="clear" w:color="auto" w:fill="FFFFFF"/>
        <w:tabs>
          <w:tab w:val="num" w:pos="0"/>
          <w:tab w:val="left" w:pos="54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 xml:space="preserve"> Мемлекеттің экономиканы  тұрақтандыру жөніңдегі іс-қимылы экономикалық жағдаяттың ауытқулары туғызатын жұмыспен қамтылуы және инфляция деңгейін бақылауды, соңдай-ақ экономикалық өсуді ынталаңдыру жөніңдегі шараларды қамтиды.     </w:t>
      </w:r>
    </w:p>
    <w:p w:rsidR="00F727DF" w:rsidRPr="007629B4" w:rsidRDefault="00F727DF" w:rsidP="00F727DF">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Мемлекетгің қаржысы мемлекеттің экономикалық, әлеуметтік, саяси функцияларын орыңдау үшін оны қажетті ақша ресурстарымен қамтамасыз ететін елдің қаржы жүйесінің маңызды сферасы болып табылады және олар экономика мен социумдағы сан алуан өзара байланыстарды қамтитын мемлекеттік сектордың өндірістік және әлеуметтік қатынастардағы іс-қимылымен байланысты.</w:t>
      </w:r>
    </w:p>
    <w:p w:rsidR="00F727DF" w:rsidRPr="007629B4" w:rsidRDefault="00F727DF" w:rsidP="00F727DF">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Экономикалық мәні жағынан мемлекеттің қаржысы мемлекеттің, оның кәсіпорыңдарьшың қаржы ресурстарын қалыптастырып,  алынған қаражаттарды мемлекет пен оның кәсіпорындарының функцияларьш орындауға пайдалану үшін қоғамдық өнімнің құны мен ұлттық байлықтың бір бөлігін бөлу және қайта бөлумен байланысты болатын ақша қатынастарын білдіреді.</w:t>
      </w:r>
    </w:p>
    <w:p w:rsidR="00F727DF" w:rsidRPr="007629B4" w:rsidRDefault="00F727DF" w:rsidP="00F727DF">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 xml:space="preserve">Мемлекет (өзінің билік пен басқару органдары арқылы), бір жағынан, жеке көсіпорындар, ұйымдар, мекемелер, азаматтар, басқа жағынан, бұл сферадағы  </w:t>
      </w:r>
      <w:r w:rsidRPr="007629B4">
        <w:rPr>
          <w:rFonts w:ascii="Times New Roman" w:eastAsia="Times New Roman" w:hAnsi="Times New Roman" w:cs="Times New Roman"/>
          <w:i/>
          <w:iCs/>
          <w:noProof/>
          <w:sz w:val="24"/>
          <w:szCs w:val="24"/>
          <w:lang w:val="kk-KZ" w:eastAsia="ru-RU"/>
        </w:rPr>
        <w:t xml:space="preserve">ақша қатынастарының субъектілері </w:t>
      </w:r>
      <w:r w:rsidRPr="007629B4">
        <w:rPr>
          <w:rFonts w:ascii="Times New Roman" w:eastAsia="Times New Roman" w:hAnsi="Times New Roman" w:cs="Times New Roman"/>
          <w:noProof/>
          <w:sz w:val="24"/>
          <w:szCs w:val="24"/>
          <w:lang w:val="kk-KZ" w:eastAsia="ru-RU"/>
        </w:rPr>
        <w:t>болып табылады.</w:t>
      </w:r>
    </w:p>
    <w:p w:rsidR="00F727DF" w:rsidRPr="007629B4" w:rsidRDefault="00F727DF" w:rsidP="00F727DF">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Мемлекеттік қаржыда ерекше мақсаты бар маңызды звенолар жіктеледі.</w:t>
      </w:r>
    </w:p>
    <w:p w:rsidR="00F727DF" w:rsidRPr="007629B4" w:rsidRDefault="00F727DF" w:rsidP="00F727DF">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 xml:space="preserve">Мемлекет қаржыларының экономикалық мазмұны бірыңғай емес: олардың құрамында жеке оқшауланған </w:t>
      </w:r>
      <w:r w:rsidRPr="007629B4">
        <w:rPr>
          <w:rFonts w:ascii="Times New Roman" w:eastAsia="Times New Roman" w:hAnsi="Times New Roman" w:cs="Times New Roman"/>
          <w:i/>
          <w:iCs/>
          <w:noProof/>
          <w:sz w:val="24"/>
          <w:szCs w:val="24"/>
          <w:lang w:val="kk-KZ" w:eastAsia="ru-RU"/>
        </w:rPr>
        <w:t xml:space="preserve">буындар </w:t>
      </w:r>
      <w:r w:rsidRPr="007629B4">
        <w:rPr>
          <w:rFonts w:ascii="Times New Roman" w:eastAsia="Times New Roman" w:hAnsi="Times New Roman" w:cs="Times New Roman"/>
          <w:noProof/>
          <w:sz w:val="24"/>
          <w:szCs w:val="24"/>
          <w:lang w:val="kk-KZ" w:eastAsia="ru-RU"/>
        </w:rPr>
        <w:t>бөлінеді, олардың әрқайсысы өзгеше функцияларды орыңдайды.</w:t>
      </w:r>
    </w:p>
    <w:p w:rsidR="00F727DF" w:rsidRPr="007629B4" w:rsidRDefault="00F727DF" w:rsidP="00F727DF">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 xml:space="preserve">     Мемлекеттің қаржысы республикалық және жергілікті деңгейлерде іс-әрекет етеді және </w:t>
      </w:r>
      <w:r w:rsidRPr="007629B4">
        <w:rPr>
          <w:rFonts w:ascii="Times New Roman" w:eastAsia="Times New Roman" w:hAnsi="Times New Roman" w:cs="Times New Roman"/>
          <w:i/>
          <w:iCs/>
          <w:noProof/>
          <w:sz w:val="24"/>
          <w:szCs w:val="24"/>
          <w:lang w:val="kk-KZ" w:eastAsia="ru-RU"/>
        </w:rPr>
        <w:t xml:space="preserve">мемлекеттік бюджетті, бюджеттен тыс қорларды, мемлекеттік кредитті, мемлекеттік және муниципалдық кәсіпорындар мен ұйымдардың қаржыларын </w:t>
      </w:r>
      <w:r w:rsidRPr="007629B4">
        <w:rPr>
          <w:rFonts w:ascii="Times New Roman" w:eastAsia="Times New Roman" w:hAnsi="Times New Roman" w:cs="Times New Roman"/>
          <w:noProof/>
          <w:sz w:val="24"/>
          <w:szCs w:val="24"/>
          <w:lang w:val="kk-KZ" w:eastAsia="ru-RU"/>
        </w:rPr>
        <w:t xml:space="preserve">кіріктіреді. Аталған буындардың түрлі функциялық арналымының арқасында мемлекет экономикалық, әлеуметтік, саяси процестердің үлкен спектріне, салалық және аумақтық проблемаларды шешуге ықпал етеді. Экономикалық және әлеуметтік сфераға мемлекеттік басшылықтың деңгейіне қарай мемлекеттің қаржысы </w:t>
      </w:r>
      <w:r w:rsidRPr="007629B4">
        <w:rPr>
          <w:rFonts w:ascii="Times New Roman" w:eastAsia="Times New Roman" w:hAnsi="Times New Roman" w:cs="Times New Roman"/>
          <w:i/>
          <w:iCs/>
          <w:noProof/>
          <w:sz w:val="24"/>
          <w:szCs w:val="24"/>
          <w:lang w:val="kk-KZ" w:eastAsia="ru-RU"/>
        </w:rPr>
        <w:t xml:space="preserve">жалпы мемлекеттік (республикалық) және жергілікті (муниципалдық) қаржылар </w:t>
      </w:r>
      <w:r w:rsidRPr="007629B4">
        <w:rPr>
          <w:rFonts w:ascii="Times New Roman" w:eastAsia="Times New Roman" w:hAnsi="Times New Roman" w:cs="Times New Roman"/>
          <w:noProof/>
          <w:sz w:val="24"/>
          <w:szCs w:val="24"/>
          <w:lang w:val="kk-KZ" w:eastAsia="ru-RU"/>
        </w:rPr>
        <w:t>болып бөлінеді.</w:t>
      </w:r>
    </w:p>
    <w:p w:rsidR="00F727DF" w:rsidRPr="007629B4" w:rsidRDefault="00F727DF" w:rsidP="00F727DF">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 xml:space="preserve"> Функциялық арналымы бойынша мұндай сан алуан қаржылық байланыстардың арқасында мемлекет аумақтық, сондай-ақ салалық аспектілерде көптеген экономикалық және әлеуметтік процестерге ықпал жасай алады.</w:t>
      </w:r>
    </w:p>
    <w:p w:rsidR="00F727DF" w:rsidRPr="007629B4" w:rsidRDefault="00F727DF" w:rsidP="00F727DF">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 xml:space="preserve"> Мемлекет қаржысының құрамында республикалық және жергілікті деңгейлерде қалыптасатын </w:t>
      </w:r>
      <w:r w:rsidRPr="007629B4">
        <w:rPr>
          <w:rFonts w:ascii="Times New Roman" w:eastAsia="Times New Roman" w:hAnsi="Times New Roman" w:cs="Times New Roman"/>
          <w:i/>
          <w:iCs/>
          <w:noProof/>
          <w:sz w:val="24"/>
          <w:szCs w:val="24"/>
          <w:lang w:val="kk-KZ" w:eastAsia="ru-RU"/>
        </w:rPr>
        <w:t xml:space="preserve">бюджеттік қатынастар мен өзара байланыстар </w:t>
      </w:r>
      <w:r w:rsidRPr="007629B4">
        <w:rPr>
          <w:rFonts w:ascii="Times New Roman" w:eastAsia="Times New Roman" w:hAnsi="Times New Roman" w:cs="Times New Roman"/>
          <w:noProof/>
          <w:sz w:val="24"/>
          <w:szCs w:val="24"/>
          <w:lang w:val="kk-KZ" w:eastAsia="ru-RU"/>
        </w:rPr>
        <w:t xml:space="preserve">маңызды рөл атқарады. Бюджеттік қатынастар көмегімен мемлекеттік құрылымдардың қарамағына қаржылық әдіспен қайта бөлінетін ұлттық табыстың едәуір бөлігі жұмылдырылады. Түрлі деңгейдің </w:t>
      </w:r>
      <w:r w:rsidRPr="007629B4">
        <w:rPr>
          <w:rFonts w:ascii="Times New Roman" w:eastAsia="Times New Roman" w:hAnsi="Times New Roman" w:cs="Times New Roman"/>
          <w:noProof/>
          <w:sz w:val="24"/>
          <w:szCs w:val="24"/>
          <w:lang w:val="kk-KZ" w:eastAsia="ru-RU"/>
        </w:rPr>
        <w:lastRenderedPageBreak/>
        <w:t>бюджеттері — республикалық, жергілікті бюджеттер тиісінше өкімет пен басқарудың республикалық және жергілікті органдары үшін тірліктің қаржы базасы болып табылады.</w:t>
      </w:r>
    </w:p>
    <w:p w:rsidR="00F727DF" w:rsidRPr="007629B4" w:rsidRDefault="00F727DF" w:rsidP="00F727DF">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 xml:space="preserve">Қазақстан Республикасы аумағында жалпы функцияларды орыңдау үшін </w:t>
      </w:r>
      <w:r w:rsidRPr="007629B4">
        <w:rPr>
          <w:rFonts w:ascii="Times New Roman" w:eastAsia="Times New Roman" w:hAnsi="Times New Roman" w:cs="Times New Roman"/>
          <w:i/>
          <w:iCs/>
          <w:noProof/>
          <w:sz w:val="24"/>
          <w:szCs w:val="24"/>
          <w:lang w:val="kk-KZ" w:eastAsia="ru-RU"/>
        </w:rPr>
        <w:t xml:space="preserve">республикалық (орталық) бюджет </w:t>
      </w:r>
      <w:r w:rsidRPr="007629B4">
        <w:rPr>
          <w:rFonts w:ascii="Times New Roman" w:eastAsia="Times New Roman" w:hAnsi="Times New Roman" w:cs="Times New Roman"/>
          <w:noProof/>
          <w:sz w:val="24"/>
          <w:szCs w:val="24"/>
          <w:lang w:val="kk-KZ" w:eastAsia="ru-RU"/>
        </w:rPr>
        <w:t xml:space="preserve">қалыптастырылады. </w:t>
      </w:r>
      <w:r w:rsidRPr="007629B4">
        <w:rPr>
          <w:rFonts w:ascii="Times New Roman" w:eastAsia="Times New Roman" w:hAnsi="Times New Roman" w:cs="Times New Roman"/>
          <w:noProof/>
          <w:spacing w:val="-1"/>
          <w:sz w:val="24"/>
          <w:szCs w:val="24"/>
          <w:lang w:val="kk-KZ" w:eastAsia="ru-RU"/>
        </w:rPr>
        <w:t>Республикадық бюджет арқылы экономикалық құры</w:t>
      </w:r>
      <w:r w:rsidRPr="007629B4">
        <w:rPr>
          <w:rFonts w:ascii="Times New Roman" w:eastAsia="Times New Roman" w:hAnsi="Times New Roman" w:cs="Times New Roman"/>
          <w:noProof/>
          <w:sz w:val="24"/>
          <w:szCs w:val="24"/>
          <w:lang w:val="kk-KZ" w:eastAsia="ru-RU"/>
        </w:rPr>
        <w:t xml:space="preserve">лым мәселелері, оның тұрақтылығы, салық тұрақтылығы, халықтың әлеуметтік қорғалу деңгейін сақтау мәселелері шешіледі. Оның ресурстары мемлекеттік мақсатты кешеңді бағдарламаларды қаржыландыруға, қауіпсіздік, құқықтық тәртіпті қамтамасыз ету, шекараны қорғау, мемлекеттік басқару, әлеуметтік саланың дамуы, халықаралық міндеттерді </w:t>
      </w:r>
      <w:r w:rsidRPr="007629B4">
        <w:rPr>
          <w:rFonts w:ascii="Times New Roman" w:eastAsia="Times New Roman" w:hAnsi="Times New Roman" w:cs="Times New Roman"/>
          <w:noProof/>
          <w:spacing w:val="-1"/>
          <w:sz w:val="24"/>
          <w:szCs w:val="24"/>
          <w:lang w:val="kk-KZ" w:eastAsia="ru-RU"/>
        </w:rPr>
        <w:t xml:space="preserve">орындау, </w:t>
      </w:r>
      <w:r w:rsidRPr="007629B4">
        <w:rPr>
          <w:rFonts w:ascii="Times New Roman" w:eastAsia="Times New Roman" w:hAnsi="Times New Roman" w:cs="Times New Roman"/>
          <w:noProof/>
          <w:sz w:val="24"/>
          <w:szCs w:val="24"/>
          <w:lang w:val="kk-KZ" w:eastAsia="ru-RU"/>
        </w:rPr>
        <w:t>республикалық функцияларды орыңдауға, сондай-ақ қарулы күштер мен басқару органдарын ұстауға байланысты мемлекеттің шығыстарын қамтамасыз етуге арналған.</w:t>
      </w:r>
    </w:p>
    <w:p w:rsidR="00F727DF" w:rsidRPr="007629B4" w:rsidRDefault="00F727DF" w:rsidP="00F727DF">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 xml:space="preserve"> Бюджеттік қатынастар жүйесінде </w:t>
      </w:r>
      <w:r w:rsidRPr="007629B4">
        <w:rPr>
          <w:rFonts w:ascii="Times New Roman" w:eastAsia="Times New Roman" w:hAnsi="Times New Roman" w:cs="Times New Roman"/>
          <w:i/>
          <w:iCs/>
          <w:noProof/>
          <w:sz w:val="24"/>
          <w:szCs w:val="24"/>
          <w:lang w:val="kk-KZ" w:eastAsia="ru-RU"/>
        </w:rPr>
        <w:t xml:space="preserve">жергілікті бюджеттерге </w:t>
      </w:r>
      <w:r w:rsidRPr="007629B4">
        <w:rPr>
          <w:rFonts w:ascii="Times New Roman" w:eastAsia="Times New Roman" w:hAnsi="Times New Roman" w:cs="Times New Roman"/>
          <w:noProof/>
          <w:sz w:val="24"/>
          <w:szCs w:val="24"/>
          <w:lang w:val="kk-KZ" w:eastAsia="ru-RU"/>
        </w:rPr>
        <w:t>маңызды орын беріледі. Жергілікті бюджеттер көбінесе экономикалық процестерді реттеу үшін пайдаланылады, өндіргіш күштерді орналастыруға ықпал етеді, жергілікті кәсіпорындар шығаратын өнімінің бәсекелестік қабілетін арттыруға, аумақтық инфрақұрылымды жасауға, еңбек ресурстарының ұдайы өсуі жөніндегі шығыңдарды қаржыландыруға жәрдемдеседі. Жергілікті бюджеттер әлеуметтік бағдарламаларды жүзеге асыруда зор рөл атқарады.</w:t>
      </w:r>
    </w:p>
    <w:p w:rsidR="00F727DF" w:rsidRPr="007629B4" w:rsidRDefault="00F727DF" w:rsidP="00F727DF">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z w:val="24"/>
          <w:szCs w:val="24"/>
          <w:lang w:val="kk-KZ" w:eastAsia="ru-RU"/>
        </w:rPr>
        <w:t xml:space="preserve">Бюджеттен тыс қорлардың  </w:t>
      </w:r>
      <w:r w:rsidRPr="007629B4">
        <w:rPr>
          <w:rFonts w:ascii="Times New Roman" w:eastAsia="Times New Roman" w:hAnsi="Times New Roman" w:cs="Times New Roman"/>
          <w:noProof/>
          <w:sz w:val="24"/>
          <w:szCs w:val="24"/>
          <w:lang w:val="kk-KZ" w:eastAsia="ru-RU"/>
        </w:rPr>
        <w:t>арналымы — арнаулы мақсатты аударымдар мен басқа кездер есебінен жеке нысаналы шараларды қаржыландыру. Бюджеттерде қаражаттар иесізденеді, ал бюджеттен тыс қорлардың құқықтық мәртебесі қаражаттарды қатаң мақсатты арналым бойынша пайдалануға мүмкіндік береді. Қорлардың дербестігі (автономдығы) өкілетті және атқарушы органдардың қатысуысыз дербес басқаруды қажет етеді, мұның өзі бюджеттен тыс қорлардың қаражаттарын неғүрлым жедел пайдалануға мүмкіндік береді.</w:t>
      </w:r>
    </w:p>
    <w:p w:rsidR="00F727DF" w:rsidRPr="007629B4" w:rsidRDefault="00F727DF" w:rsidP="00F727DF">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z w:val="24"/>
          <w:szCs w:val="24"/>
          <w:lang w:val="kk-KZ" w:eastAsia="ru-RU"/>
        </w:rPr>
        <w:t xml:space="preserve">Мемлекеттік несиенің </w:t>
      </w:r>
      <w:r w:rsidRPr="007629B4">
        <w:rPr>
          <w:rFonts w:ascii="Times New Roman" w:eastAsia="Times New Roman" w:hAnsi="Times New Roman" w:cs="Times New Roman"/>
          <w:noProof/>
          <w:sz w:val="24"/>
          <w:szCs w:val="24"/>
          <w:lang w:val="kk-KZ" w:eastAsia="ru-RU"/>
        </w:rPr>
        <w:t>мазмұнын құрайтын ақша қатынастары мемлекет қаржысының өзгеше бөлігі болып табылады. Мемлекеттік несие қатынастары кәсіпорыңдардың, ұйымдар мен халықтың уақытша бос ақшасын жұмылдыруға және оларды мемлекеттің шығыстарын қаржыландыруды қамтамасыз ету үшін билік органдарына уақытша беруге байланысты пайда болады. Халықаралык несие қатынастарына шетелдік мемлекеттер, олардың компаниялары, фирмалары, сонымен қатар халықаралық және мемлекетаралық қаржы мекемелерінің қатынастары кіреді.</w:t>
      </w:r>
    </w:p>
    <w:p w:rsidR="00F727DF" w:rsidRPr="007629B4" w:rsidRDefault="00F727DF" w:rsidP="00F727DF">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Қазақстан Республикасында мемлекеттік бюджеттен тыс қорлар 1998 жылдан бері мемлекеттік бюджетке біріктірілді.</w:t>
      </w:r>
    </w:p>
    <w:p w:rsidR="00F727DF" w:rsidRPr="007629B4" w:rsidRDefault="00F727DF" w:rsidP="00F727DF">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 xml:space="preserve"> Мемлекеттік сектордың жұмыс істеуі </w:t>
      </w:r>
      <w:r w:rsidRPr="007629B4">
        <w:rPr>
          <w:rFonts w:ascii="Times New Roman" w:eastAsia="Times New Roman" w:hAnsi="Times New Roman" w:cs="Times New Roman"/>
          <w:i/>
          <w:iCs/>
          <w:noProof/>
          <w:sz w:val="24"/>
          <w:szCs w:val="24"/>
          <w:lang w:val="kk-KZ" w:eastAsia="ru-RU"/>
        </w:rPr>
        <w:t xml:space="preserve">мемлекеттік меншіктің </w:t>
      </w:r>
      <w:r w:rsidRPr="007629B4">
        <w:rPr>
          <w:rFonts w:ascii="Times New Roman" w:eastAsia="Times New Roman" w:hAnsi="Times New Roman" w:cs="Times New Roman"/>
          <w:noProof/>
          <w:sz w:val="24"/>
          <w:szCs w:val="24"/>
          <w:lang w:val="kk-KZ" w:eastAsia="ru-RU"/>
        </w:rPr>
        <w:t>болуына негізделген. Меншікті жіктеу тұрғысынан мемлекеттік заңи ұйымдардың мүлкі және мемлекеттік қазына болып ажыратылады.</w:t>
      </w:r>
    </w:p>
    <w:p w:rsidR="00F727DF" w:rsidRPr="007629B4" w:rsidRDefault="00F727DF" w:rsidP="00F727DF">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z w:val="24"/>
          <w:szCs w:val="24"/>
          <w:lang w:val="kk-KZ" w:eastAsia="ru-RU"/>
        </w:rPr>
        <w:t xml:space="preserve">Мемлекеттік заңи тұлгалардың мүлкі </w:t>
      </w:r>
      <w:r w:rsidRPr="007629B4">
        <w:rPr>
          <w:rFonts w:ascii="Times New Roman" w:eastAsia="Times New Roman" w:hAnsi="Times New Roman" w:cs="Times New Roman"/>
          <w:noProof/>
          <w:sz w:val="24"/>
          <w:szCs w:val="24"/>
          <w:lang w:val="kk-KZ" w:eastAsia="ru-RU"/>
        </w:rPr>
        <w:t>заңмен бөлектелген және мемлекеттік кәсіпорындар мен ұйымдар қаржысының жұмыс істеуінің негізін құрайды. Олардың қызметінің ерекшеліктері "Шаруашылық жүргізуші субъектілердің қаржысы" бөлімінде баяндалған, өйткені мемлекеттік сектор кәсіпорындарының өзіңдік қаржы жүйесінің бұл буынының барлық субъектілері үшін ұқсас және басқарудың біртұтас қағидаттарына бағынады.</w:t>
      </w:r>
    </w:p>
    <w:p w:rsidR="00F727DF" w:rsidRPr="007629B4" w:rsidRDefault="00F727DF" w:rsidP="00F727DF">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z w:val="24"/>
          <w:szCs w:val="24"/>
          <w:lang w:val="kk-KZ" w:eastAsia="ru-RU"/>
        </w:rPr>
        <w:t xml:space="preserve">Мемлекеттік қазына </w:t>
      </w:r>
      <w:r w:rsidRPr="007629B4">
        <w:rPr>
          <w:rFonts w:ascii="Times New Roman" w:eastAsia="Times New Roman" w:hAnsi="Times New Roman" w:cs="Times New Roman"/>
          <w:noProof/>
          <w:sz w:val="24"/>
          <w:szCs w:val="24"/>
          <w:lang w:val="kk-KZ" w:eastAsia="ru-RU"/>
        </w:rPr>
        <w:t xml:space="preserve">республикалық және жергілікті қазына болып бөлінеді. </w:t>
      </w:r>
      <w:r w:rsidRPr="007629B4">
        <w:rPr>
          <w:rFonts w:ascii="Times New Roman" w:eastAsia="Times New Roman" w:hAnsi="Times New Roman" w:cs="Times New Roman"/>
          <w:i/>
          <w:iCs/>
          <w:noProof/>
          <w:sz w:val="24"/>
          <w:szCs w:val="24"/>
          <w:lang w:val="kk-KZ" w:eastAsia="ru-RU"/>
        </w:rPr>
        <w:t xml:space="preserve">Республикалық қазына </w:t>
      </w:r>
      <w:r w:rsidRPr="007629B4">
        <w:rPr>
          <w:rFonts w:ascii="Times New Roman" w:eastAsia="Times New Roman" w:hAnsi="Times New Roman" w:cs="Times New Roman"/>
          <w:noProof/>
          <w:sz w:val="24"/>
          <w:szCs w:val="24"/>
          <w:lang w:val="kk-KZ" w:eastAsia="ru-RU"/>
        </w:rPr>
        <w:t>мыналарды қамтиды:</w:t>
      </w:r>
    </w:p>
    <w:p w:rsidR="00F727DF" w:rsidRPr="007629B4" w:rsidRDefault="00F727DF" w:rsidP="00F727DF">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1) республикалық бюджеттің қаражаттары;</w:t>
      </w:r>
    </w:p>
    <w:p w:rsidR="00F727DF" w:rsidRPr="007629B4" w:rsidRDefault="00F727DF" w:rsidP="00F727DF">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2) мемлекеттің алтын-валюта қаражаттгары;</w:t>
      </w:r>
    </w:p>
    <w:p w:rsidR="00F727DF" w:rsidRPr="007629B4" w:rsidRDefault="00F727DF" w:rsidP="00F727DF">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3) мемлекеттік меншіктің айрықша құқығының мүлкі (жер, оның қойнауы, өсімдік және жануарлар әлемі, басқа табиғи ресурстар);</w:t>
      </w:r>
    </w:p>
    <w:p w:rsidR="00F727DF" w:rsidRPr="007629B4" w:rsidRDefault="00F727DF" w:rsidP="00F727DF">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4) республикалық меншікке жататын оқушауландырылмаған мүлік. Мүлік иесі талап етпеген иесіз мүлік, тәркіленген, мұралану құқығы бойынша мемлекетке берілген өлген адамнан қалған мүлік (иесіз мүлік), мемлекетке — қазынаға өткізуге ңемесе беруге жататын көмбелер, олжалар қазыналық бола бастайды.</w:t>
      </w:r>
    </w:p>
    <w:p w:rsidR="00F727DF" w:rsidRPr="007629B4" w:rsidRDefault="00F727DF" w:rsidP="00F727DF">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z w:val="24"/>
          <w:szCs w:val="24"/>
          <w:lang w:val="kk-KZ" w:eastAsia="ru-RU"/>
        </w:rPr>
        <w:lastRenderedPageBreak/>
        <w:t xml:space="preserve">Жергілікті қазына </w:t>
      </w:r>
      <w:r w:rsidRPr="007629B4">
        <w:rPr>
          <w:rFonts w:ascii="Times New Roman" w:eastAsia="Times New Roman" w:hAnsi="Times New Roman" w:cs="Times New Roman"/>
          <w:noProof/>
          <w:sz w:val="24"/>
          <w:szCs w:val="24"/>
          <w:lang w:val="kk-KZ" w:eastAsia="ru-RU"/>
        </w:rPr>
        <w:t>мыналарды қамтиды:</w:t>
      </w:r>
    </w:p>
    <w:p w:rsidR="00F727DF" w:rsidRPr="007629B4" w:rsidRDefault="00F727DF" w:rsidP="00F727DF">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1) жергілікті бюджеттің қаражаттары;</w:t>
      </w:r>
    </w:p>
    <w:p w:rsidR="00F727DF" w:rsidRPr="007629B4" w:rsidRDefault="00F727DF" w:rsidP="00F727DF">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2)  коммуналдық меншікке жататын оқшаулаңдырылмаған мүлік.</w:t>
      </w:r>
    </w:p>
    <w:p w:rsidR="007207D9" w:rsidRPr="00F727DF" w:rsidRDefault="00F727DF" w:rsidP="00F727DF">
      <w:pPr>
        <w:rPr>
          <w:lang w:val="kk-KZ"/>
        </w:rPr>
      </w:pPr>
      <w:r w:rsidRPr="007629B4">
        <w:rPr>
          <w:rFonts w:ascii="Times New Roman" w:eastAsia="Times New Roman" w:hAnsi="Times New Roman" w:cs="Times New Roman"/>
          <w:noProof/>
          <w:sz w:val="24"/>
          <w:szCs w:val="24"/>
          <w:lang w:val="kk-KZ" w:eastAsia="ru-RU"/>
        </w:rPr>
        <w:t>Меншікті пайдаланудың ұқсас сан алуан нысандары мемлекетке икемді және атаулы экономикалық және қаржы саясатын жүргізуге, экономикалық және әлеуметтіқ процестерге, оларды керекті арнаға бағыттай отырып, ықпал етудің қаржы механизмін белсенді қолдануға мүмкіндік береді. Сонымен бірге үкіметтің экономикалық функцияларын орындаудың, қоғамның өмір сүруінің әр кезеңінде оның мақсаттары мен міндеттерін жүзеге асырудың негіздері ретінде "мемлекеттің қаржысы" категориясының рөлі мен маңызы білінеді.</w:t>
      </w:r>
      <w:bookmarkStart w:id="0" w:name="_GoBack"/>
      <w:bookmarkEnd w:id="0"/>
    </w:p>
    <w:sectPr w:rsidR="007207D9" w:rsidRPr="00F727D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6955018"/>
    <w:multiLevelType w:val="hybridMultilevel"/>
    <w:tmpl w:val="CE949968"/>
    <w:lvl w:ilvl="0" w:tplc="04190011">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27DF"/>
    <w:rsid w:val="007207D9"/>
    <w:rsid w:val="00F727D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C0654D7-A132-419A-AB07-42EA45E558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727DF"/>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1116</Words>
  <Characters>6365</Characters>
  <Application>Microsoft Office Word</Application>
  <DocSecurity>0</DocSecurity>
  <Lines>53</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7467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Гульнара Джeмпеисова</dc:creator>
  <cp:keywords/>
  <dc:description/>
  <cp:lastModifiedBy>Гульнара Джeмпеисова</cp:lastModifiedBy>
  <cp:revision>1</cp:revision>
  <dcterms:created xsi:type="dcterms:W3CDTF">2019-09-17T11:43:00Z</dcterms:created>
  <dcterms:modified xsi:type="dcterms:W3CDTF">2019-09-17T11:43:00Z</dcterms:modified>
</cp:coreProperties>
</file>